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37AC" w14:textId="05522EBD" w:rsidR="002921AE" w:rsidRPr="0008585F" w:rsidRDefault="00AB1B59" w:rsidP="0008585F">
      <w:pPr>
        <w:pBdr>
          <w:top w:val="single" w:sz="15" w:space="6" w:color="000000"/>
          <w:left w:val="single" w:sz="15" w:space="0" w:color="000000"/>
          <w:bottom w:val="single" w:sz="15" w:space="5" w:color="000000"/>
          <w:right w:val="single" w:sz="15" w:space="31" w:color="000000"/>
        </w:pBdr>
        <w:spacing w:line="405" w:lineRule="exact"/>
        <w:ind w:left="-567" w:right="53"/>
        <w:jc w:val="center"/>
        <w:textAlignment w:val="baseline"/>
        <w:rPr>
          <w:rFonts w:ascii="Calibri" w:eastAsia="Calibri" w:hAnsi="Calibri"/>
          <w:color w:val="000000"/>
          <w:sz w:val="39"/>
        </w:rPr>
        <w:sectPr w:rsidR="002921AE" w:rsidRPr="0008585F" w:rsidSect="0008585F">
          <w:footerReference w:type="default" r:id="rId11"/>
          <w:pgSz w:w="11909" w:h="16838"/>
          <w:pgMar w:top="1140" w:right="4112" w:bottom="662" w:left="4483" w:header="720" w:footer="720" w:gutter="0"/>
          <w:cols w:space="708"/>
        </w:sectPr>
      </w:pPr>
      <w:r>
        <w:rPr>
          <w:rFonts w:ascii="Calibri" w:hAnsi="Calibri"/>
          <w:color w:val="000000"/>
          <w:sz w:val="39"/>
        </w:rPr>
        <w:t>LOGO CARRIER</w:t>
      </w:r>
    </w:p>
    <w:p w14:paraId="0EBEA5BE" w14:textId="77777777" w:rsidR="002921AE" w:rsidRPr="00485234" w:rsidRDefault="002921AE">
      <w:pPr>
        <w:spacing w:line="157" w:lineRule="exact"/>
        <w:textAlignment w:val="baseline"/>
        <w:rPr>
          <w:rFonts w:eastAsia="Times New Roman"/>
          <w:color w:val="000000"/>
          <w:sz w:val="24"/>
          <w:lang w:val="en-US"/>
        </w:rPr>
      </w:pPr>
    </w:p>
    <w:p w14:paraId="42E935ED" w14:textId="77777777" w:rsidR="002921AE" w:rsidRPr="00485234" w:rsidRDefault="002921AE">
      <w:pPr>
        <w:rPr>
          <w:lang w:val="en-US"/>
        </w:rPr>
        <w:sectPr w:rsidR="002921AE" w:rsidRPr="00485234">
          <w:headerReference w:type="even" r:id="rId12"/>
          <w:headerReference w:type="default" r:id="rId13"/>
          <w:footerReference w:type="even" r:id="rId14"/>
          <w:footerReference w:type="default" r:id="rId15"/>
          <w:headerReference w:type="first" r:id="rId16"/>
          <w:footerReference w:type="first" r:id="rId17"/>
          <w:type w:val="continuous"/>
          <w:pgSz w:w="11909" w:h="16838"/>
          <w:pgMar w:top="1140" w:right="759" w:bottom="662" w:left="1070" w:header="720" w:footer="720" w:gutter="0"/>
          <w:cols w:space="708"/>
        </w:sectPr>
      </w:pPr>
    </w:p>
    <w:p w14:paraId="07C69F04" w14:textId="3F935C37" w:rsidR="002921AE" w:rsidRPr="00BF1FC4" w:rsidRDefault="00434B6A">
      <w:pPr>
        <w:spacing w:line="293" w:lineRule="exact"/>
        <w:textAlignment w:val="baseline"/>
        <w:rPr>
          <w:rFonts w:ascii="Arial" w:eastAsia="Calibri" w:hAnsi="Arial" w:cs="Arial"/>
          <w:color w:val="000000"/>
        </w:rPr>
      </w:pPr>
      <w:r w:rsidRPr="00BF1FC4">
        <w:rPr>
          <w:rFonts w:ascii="Arial" w:hAnsi="Arial" w:cs="Arial"/>
          <w:color w:val="000000"/>
        </w:rPr>
        <w:t>First name/ last name</w:t>
      </w:r>
      <w:r w:rsidRPr="00BF1FC4">
        <w:rPr>
          <w:rFonts w:ascii="Arial" w:hAnsi="Arial" w:cs="Arial"/>
          <w:color w:val="000000"/>
        </w:rPr>
        <w:br/>
        <w:t>Street address</w:t>
      </w:r>
    </w:p>
    <w:p w14:paraId="69CF0EBA" w14:textId="21541B7F" w:rsidR="002921AE" w:rsidRPr="00BF1FC4" w:rsidRDefault="00434B6A">
      <w:pPr>
        <w:tabs>
          <w:tab w:val="left" w:pos="6840"/>
        </w:tabs>
        <w:spacing w:before="24" w:line="293" w:lineRule="exact"/>
        <w:textAlignment w:val="baseline"/>
        <w:rPr>
          <w:rFonts w:ascii="Arial" w:eastAsia="Calibri" w:hAnsi="Arial" w:cs="Arial"/>
          <w:color w:val="000000"/>
          <w:spacing w:val="-2"/>
        </w:rPr>
      </w:pPr>
      <w:r w:rsidRPr="00BF1FC4">
        <w:rPr>
          <w:rFonts w:ascii="Arial" w:hAnsi="Arial" w:cs="Arial"/>
          <w:color w:val="000000"/>
        </w:rPr>
        <w:t>Mailing address</w:t>
      </w:r>
      <w:r w:rsidRPr="00BF1FC4">
        <w:rPr>
          <w:rFonts w:ascii="Arial" w:hAnsi="Arial" w:cs="Arial"/>
          <w:color w:val="000000"/>
        </w:rPr>
        <w:tab/>
        <w:t>Date xx/xx/xx</w:t>
      </w:r>
    </w:p>
    <w:p w14:paraId="4774F134" w14:textId="5CBADA68" w:rsidR="002921AE" w:rsidRPr="00BF1FC4" w:rsidRDefault="000473F0">
      <w:pPr>
        <w:tabs>
          <w:tab w:val="left" w:pos="5328"/>
        </w:tabs>
        <w:spacing w:before="504" w:line="245" w:lineRule="exact"/>
        <w:textAlignment w:val="baseline"/>
        <w:rPr>
          <w:rFonts w:ascii="Arial" w:eastAsia="Calibri" w:hAnsi="Arial" w:cs="Arial"/>
          <w:color w:val="000000"/>
        </w:rPr>
      </w:pPr>
      <w:r w:rsidRPr="00BF1FC4">
        <w:rPr>
          <w:rFonts w:ascii="Arial" w:hAnsi="Arial" w:cs="Arial"/>
          <w:color w:val="000000"/>
        </w:rPr>
        <w:t>Tracking no. 012345678910</w:t>
      </w:r>
      <w:r w:rsidRPr="00BF1FC4">
        <w:rPr>
          <w:rFonts w:ascii="Arial" w:hAnsi="Arial" w:cs="Arial"/>
          <w:color w:val="000000"/>
        </w:rPr>
        <w:tab/>
        <w:t>Norwegian Customs ID no. 0123456789</w:t>
      </w:r>
    </w:p>
    <w:p w14:paraId="0D29C1C3" w14:textId="77777777" w:rsidR="00374E40" w:rsidRDefault="00374E40" w:rsidP="00F26C02">
      <w:pPr>
        <w:pStyle w:val="Heading1"/>
        <w:rPr>
          <w:color w:val="auto"/>
          <w:sz w:val="28"/>
          <w:szCs w:val="28"/>
        </w:rPr>
      </w:pPr>
    </w:p>
    <w:p w14:paraId="2801AA64" w14:textId="77777777" w:rsidR="007F65FC" w:rsidRDefault="007F65FC" w:rsidP="007F65FC"/>
    <w:p w14:paraId="67868177" w14:textId="77777777" w:rsidR="00D97B34" w:rsidRDefault="00D97B34" w:rsidP="007F65FC"/>
    <w:p w14:paraId="58777B2B" w14:textId="77777777" w:rsidR="00D97B34" w:rsidRDefault="00D97B34" w:rsidP="007F65FC"/>
    <w:p w14:paraId="3DB93FDC" w14:textId="77777777" w:rsidR="00D97B34" w:rsidRDefault="00D97B34" w:rsidP="007F65FC"/>
    <w:p w14:paraId="031AEAE5" w14:textId="77777777" w:rsidR="00D97B34" w:rsidRPr="007F65FC" w:rsidRDefault="00D97B34" w:rsidP="007F65FC"/>
    <w:p w14:paraId="6C56267D" w14:textId="305377DA" w:rsidR="002921AE" w:rsidRPr="00374E40" w:rsidRDefault="00AB1B59" w:rsidP="00F26C02">
      <w:pPr>
        <w:pStyle w:val="Heading1"/>
        <w:rPr>
          <w:color w:val="auto"/>
          <w:sz w:val="28"/>
          <w:szCs w:val="28"/>
        </w:rPr>
      </w:pPr>
      <w:r w:rsidRPr="00374E40">
        <w:rPr>
          <w:color w:val="auto"/>
          <w:sz w:val="28"/>
          <w:szCs w:val="28"/>
        </w:rPr>
        <w:t xml:space="preserve">NOTICE: YOUR PACKAGE CONTAINS TOBACCO/NICOTINE PRODUCTS </w:t>
      </w:r>
    </w:p>
    <w:p w14:paraId="58EBEC63" w14:textId="77777777" w:rsidR="00694EB3" w:rsidRPr="00485234" w:rsidRDefault="00694EB3" w:rsidP="00694EB3">
      <w:pPr>
        <w:pStyle w:val="NoSpacing"/>
        <w:rPr>
          <w:rFonts w:ascii="Palatino Linotype" w:hAnsi="Palatino Linotype"/>
          <w:lang w:val="en-US"/>
        </w:rPr>
      </w:pPr>
    </w:p>
    <w:p w14:paraId="235907C0" w14:textId="5C83D4F1" w:rsidR="00694EB3" w:rsidRPr="00BF1FC4" w:rsidRDefault="000473F0" w:rsidP="00694EB3">
      <w:pPr>
        <w:pStyle w:val="NoSpacing"/>
        <w:rPr>
          <w:rFonts w:ascii="Arial" w:hAnsi="Arial" w:cs="Arial"/>
        </w:rPr>
      </w:pPr>
      <w:r w:rsidRPr="00BF1FC4">
        <w:rPr>
          <w:rFonts w:ascii="Arial" w:hAnsi="Arial" w:cs="Arial"/>
        </w:rPr>
        <w:t>This is a notice to inform you that the tobacco/nicotine products you have been sent have been detained, because they have been imported in violation of Norwegian law.</w:t>
      </w:r>
    </w:p>
    <w:p w14:paraId="49531FAD" w14:textId="77777777" w:rsidR="00CF1C9D" w:rsidRPr="00BF1FC4" w:rsidRDefault="00CF1C9D" w:rsidP="00694EB3">
      <w:pPr>
        <w:pStyle w:val="NoSpacing"/>
        <w:rPr>
          <w:rFonts w:ascii="Arial" w:hAnsi="Arial" w:cs="Arial"/>
          <w:b/>
          <w:lang w:val="en-US"/>
        </w:rPr>
      </w:pPr>
    </w:p>
    <w:p w14:paraId="2C7B9C1A" w14:textId="455B2C9A" w:rsidR="002921AE" w:rsidRPr="00BF1FC4" w:rsidRDefault="000473F0" w:rsidP="00694EB3">
      <w:pPr>
        <w:pStyle w:val="NoSpacing"/>
        <w:rPr>
          <w:rFonts w:ascii="Arial" w:hAnsi="Arial" w:cs="Arial"/>
          <w:b/>
        </w:rPr>
      </w:pPr>
      <w:r w:rsidRPr="00BF1FC4">
        <w:rPr>
          <w:rFonts w:ascii="Arial" w:hAnsi="Arial" w:cs="Arial"/>
          <w:b/>
        </w:rPr>
        <w:t>Why have the tobacco/nicotine products been detained?</w:t>
      </w:r>
    </w:p>
    <w:p w14:paraId="48702146" w14:textId="02F33942" w:rsidR="00062C87" w:rsidRPr="00BF1FC4" w:rsidRDefault="00062C87" w:rsidP="00694EB3">
      <w:pPr>
        <w:pStyle w:val="NoSpacing"/>
        <w:rPr>
          <w:rFonts w:ascii="Arial" w:hAnsi="Arial" w:cs="Arial"/>
          <w:lang w:val="en-US"/>
        </w:rPr>
      </w:pPr>
    </w:p>
    <w:bookmarkStart w:id="0" w:name="_Hlk79748501"/>
    <w:p w14:paraId="3ECAE173" w14:textId="7B8A57AB" w:rsidR="0042060A" w:rsidRDefault="003D5490" w:rsidP="0042060A">
      <w:pPr>
        <w:tabs>
          <w:tab w:val="left" w:pos="-1134"/>
          <w:tab w:val="left" w:pos="-568"/>
          <w:tab w:val="left" w:pos="-2"/>
          <w:tab w:val="left" w:pos="426"/>
          <w:tab w:val="left" w:pos="993"/>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9" w:hanging="709"/>
        <w:rPr>
          <w:rFonts w:ascii="Arial" w:hAnsi="Arial" w:cs="Arial"/>
        </w:rPr>
      </w:pPr>
      <w:sdt>
        <w:sdtPr>
          <w:rPr>
            <w:rFonts w:ascii="Arial" w:eastAsia="Calibri" w:hAnsi="Arial" w:cs="Arial"/>
            <w:color w:val="000000"/>
            <w:spacing w:val="-3"/>
            <w:sz w:val="24"/>
            <w:szCs w:val="24"/>
            <w:lang w:val="en-US"/>
          </w:rPr>
          <w:id w:val="353156841"/>
          <w14:checkbox>
            <w14:checked w14:val="0"/>
            <w14:checkedState w14:val="2612" w14:font="MS Gothic"/>
            <w14:uncheckedState w14:val="2610" w14:font="MS Gothic"/>
          </w14:checkbox>
        </w:sdtPr>
        <w:sdtContent>
          <w:r w:rsidR="000E0261" w:rsidRPr="00BF1FC4">
            <w:rPr>
              <w:rFonts w:ascii="Segoe UI Symbol" w:eastAsia="MS Gothic" w:hAnsi="Segoe UI Symbol" w:cs="Segoe UI Symbol"/>
              <w:color w:val="000000"/>
              <w:spacing w:val="-3"/>
              <w:sz w:val="24"/>
              <w:szCs w:val="24"/>
              <w:lang w:val="en-US"/>
            </w:rPr>
            <w:t>☐</w:t>
          </w:r>
        </w:sdtContent>
      </w:sdt>
      <w:r w:rsidR="009D3B1E" w:rsidRPr="00BF1FC4">
        <w:rPr>
          <w:rFonts w:ascii="Arial" w:hAnsi="Arial" w:cs="Arial"/>
          <w:color w:val="000000"/>
        </w:rPr>
        <w:tab/>
      </w:r>
      <w:r w:rsidR="009D3B1E" w:rsidRPr="00BF1FC4">
        <w:rPr>
          <w:rFonts w:ascii="Arial" w:hAnsi="Arial" w:cs="Arial"/>
          <w:color w:val="000000"/>
        </w:rPr>
        <w:tab/>
        <w:t xml:space="preserve">The tobacco products </w:t>
      </w:r>
      <w:bookmarkEnd w:id="0"/>
      <w:r w:rsidR="009D3B1E" w:rsidRPr="00BF1FC4">
        <w:rPr>
          <w:rFonts w:ascii="Arial" w:hAnsi="Arial" w:cs="Arial"/>
          <w:color w:val="000000"/>
        </w:rPr>
        <w:t>do not have a standardised design. See Section 30 of the Prevention of the Harmful Effects of Tobacco Act, cf. Section 17 of the Regulations relating to the contents, labelling and design of tobacco products, etc.</w:t>
      </w:r>
      <w:r w:rsidR="009D3B1E" w:rsidRPr="00BF1FC4">
        <w:rPr>
          <w:rFonts w:ascii="Arial" w:hAnsi="Arial" w:cs="Arial"/>
        </w:rPr>
        <w:t xml:space="preserve"> </w:t>
      </w:r>
    </w:p>
    <w:p w14:paraId="1D204DD7" w14:textId="1B058867" w:rsidR="002921AE" w:rsidRDefault="003D5490" w:rsidP="0042060A">
      <w:pPr>
        <w:tabs>
          <w:tab w:val="left" w:pos="-1134"/>
          <w:tab w:val="left" w:pos="-568"/>
          <w:tab w:val="left" w:pos="-2"/>
          <w:tab w:val="left" w:pos="426"/>
          <w:tab w:val="left" w:pos="993"/>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9" w:hanging="709"/>
        <w:rPr>
          <w:rFonts w:ascii="Arial" w:hAnsi="Arial" w:cs="Arial"/>
        </w:rPr>
      </w:pPr>
      <w:sdt>
        <w:sdtPr>
          <w:rPr>
            <w:rFonts w:ascii="Arial" w:eastAsia="Calibri" w:hAnsi="Arial" w:cs="Arial"/>
            <w:color w:val="000000"/>
            <w:spacing w:val="-3"/>
            <w:sz w:val="24"/>
            <w:szCs w:val="24"/>
            <w:lang w:val="en-US"/>
          </w:rPr>
          <w:id w:val="1837415198"/>
          <w14:checkbox>
            <w14:checked w14:val="0"/>
            <w14:checkedState w14:val="2612" w14:font="MS Gothic"/>
            <w14:uncheckedState w14:val="2610" w14:font="MS Gothic"/>
          </w14:checkbox>
        </w:sdtPr>
        <w:sdtContent>
          <w:r w:rsidR="006D1C2B">
            <w:rPr>
              <w:rFonts w:ascii="MS Gothic" w:eastAsia="MS Gothic" w:hAnsi="MS Gothic" w:cs="Arial" w:hint="eastAsia"/>
              <w:color w:val="000000"/>
              <w:spacing w:val="-3"/>
              <w:sz w:val="24"/>
              <w:szCs w:val="24"/>
              <w:lang w:val="en-US"/>
            </w:rPr>
            <w:t>☐</w:t>
          </w:r>
        </w:sdtContent>
      </w:sdt>
      <w:r w:rsidR="009D3B1E" w:rsidRPr="00BF1FC4">
        <w:rPr>
          <w:rFonts w:ascii="Arial" w:hAnsi="Arial" w:cs="Arial"/>
          <w:color w:val="000000"/>
        </w:rPr>
        <w:tab/>
      </w:r>
      <w:r w:rsidR="0042060A">
        <w:rPr>
          <w:rFonts w:ascii="Arial" w:hAnsi="Arial" w:cs="Arial"/>
          <w:color w:val="000000"/>
        </w:rPr>
        <w:tab/>
      </w:r>
      <w:r w:rsidR="009D3B1E" w:rsidRPr="00BF1FC4">
        <w:rPr>
          <w:rFonts w:ascii="Arial" w:hAnsi="Arial" w:cs="Arial"/>
          <w:color w:val="000000"/>
        </w:rPr>
        <w:t xml:space="preserve">The tobacco/nicotine products have not been labelled with a Norwegian health warning, see Section 30a of the Harmful Effects of Tobacco Act, cf. </w:t>
      </w:r>
      <w:r w:rsidR="009D3B1E" w:rsidRPr="00BF1FC4">
        <w:rPr>
          <w:rFonts w:ascii="Arial" w:hAnsi="Arial" w:cs="Arial"/>
        </w:rPr>
        <w:t>chapter III of the labelling regulations.</w:t>
      </w:r>
    </w:p>
    <w:bookmarkStart w:id="1" w:name="_Hlk80616143"/>
    <w:p w14:paraId="39FDFB7E" w14:textId="77777777" w:rsidR="00B40BF1" w:rsidRPr="00C16C14" w:rsidRDefault="003D5490" w:rsidP="0031586D">
      <w:pPr>
        <w:tabs>
          <w:tab w:val="left" w:pos="-1134"/>
          <w:tab w:val="left" w:pos="-568"/>
          <w:tab w:val="left" w:pos="-2"/>
          <w:tab w:val="left" w:pos="709"/>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8" w:hanging="708"/>
        <w:rPr>
          <w:rFonts w:ascii="Arial" w:hAnsi="Arial" w:cs="Arial"/>
        </w:rPr>
      </w:pPr>
      <w:sdt>
        <w:sdtPr>
          <w:rPr>
            <w:rFonts w:ascii="Arial" w:eastAsia="Calibri" w:hAnsi="Arial" w:cs="Arial"/>
            <w:spacing w:val="-3"/>
            <w:sz w:val="24"/>
            <w:szCs w:val="24"/>
            <w:lang w:val="en-US"/>
          </w:rPr>
          <w:id w:val="-806544693"/>
          <w14:checkbox>
            <w14:checked w14:val="0"/>
            <w14:checkedState w14:val="2612" w14:font="MS Gothic"/>
            <w14:uncheckedState w14:val="2610" w14:font="MS Gothic"/>
          </w14:checkbox>
        </w:sdtPr>
        <w:sdtContent>
          <w:r w:rsidR="00614807" w:rsidRPr="00BF1FC4">
            <w:rPr>
              <w:rFonts w:ascii="Segoe UI Symbol" w:eastAsia="MS Gothic" w:hAnsi="Segoe UI Symbol" w:cs="Segoe UI Symbol"/>
              <w:spacing w:val="-3"/>
              <w:sz w:val="24"/>
              <w:szCs w:val="24"/>
              <w:lang w:val="en-US"/>
            </w:rPr>
            <w:t>☐</w:t>
          </w:r>
        </w:sdtContent>
      </w:sdt>
      <w:r w:rsidR="009D3B1E" w:rsidRPr="00BF1FC4">
        <w:rPr>
          <w:rFonts w:ascii="Arial" w:hAnsi="Arial" w:cs="Arial"/>
        </w:rPr>
        <w:tab/>
        <w:t>New tobacco/nicotine products cannot be import</w:t>
      </w:r>
      <w:r w:rsidR="00485234" w:rsidRPr="00BF1FC4">
        <w:rPr>
          <w:rFonts w:ascii="Arial" w:hAnsi="Arial" w:cs="Arial"/>
        </w:rPr>
        <w:t>ed</w:t>
      </w:r>
      <w:r w:rsidR="009D3B1E" w:rsidRPr="00BF1FC4">
        <w:rPr>
          <w:rFonts w:ascii="Arial" w:hAnsi="Arial" w:cs="Arial"/>
        </w:rPr>
        <w:t xml:space="preserve"> or sold in Norway until they have been approved by the Norwegian Directorate of Health, cf. Section 34d of the Harmful Effects of Tobacco Act, cf. Sections 4 and 7 of the Regulations relating to the approval of new tobacco </w:t>
      </w:r>
      <w:r w:rsidR="009D3B1E" w:rsidRPr="00C16C14">
        <w:rPr>
          <w:rFonts w:ascii="Arial" w:hAnsi="Arial" w:cs="Arial"/>
        </w:rPr>
        <w:t>and nicotine products.</w:t>
      </w:r>
    </w:p>
    <w:p w14:paraId="583611C1" w14:textId="5B8135D4" w:rsidR="00BD5DB2" w:rsidRPr="00C16C14" w:rsidRDefault="009D3B1E" w:rsidP="00BD5DB2">
      <w:pPr>
        <w:tabs>
          <w:tab w:val="left" w:pos="-1134"/>
          <w:tab w:val="left" w:pos="-568"/>
          <w:tab w:val="left" w:pos="-2"/>
          <w:tab w:val="left" w:pos="709"/>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8" w:hanging="708"/>
        <w:rPr>
          <w:rFonts w:ascii="Arial" w:eastAsia="Tahoma" w:hAnsi="Arial" w:cs="Arial"/>
          <w:spacing w:val="-3"/>
        </w:rPr>
      </w:pPr>
      <w:r w:rsidRPr="00C16C14">
        <w:rPr>
          <w:rFonts w:ascii="Arial" w:hAnsi="Arial" w:cs="Arial"/>
        </w:rPr>
        <w:t xml:space="preserve"> </w:t>
      </w:r>
      <w:bookmarkStart w:id="2" w:name="_Hlk167780210"/>
      <w:bookmarkStart w:id="3" w:name="_Hlk80616331"/>
      <w:bookmarkEnd w:id="1"/>
      <w:r w:rsidR="00BD5DB2" w:rsidRPr="00C16C14">
        <w:rPr>
          <w:rFonts w:ascii="Segoe UI Symbol" w:eastAsia="Tahoma" w:hAnsi="Segoe UI Symbol" w:cs="Segoe UI Symbol"/>
          <w:spacing w:val="-3"/>
        </w:rPr>
        <w:t>☐</w:t>
      </w:r>
      <w:r w:rsidR="00BD5DB2" w:rsidRPr="00C16C14">
        <w:rPr>
          <w:rFonts w:ascii="Arial" w:eastAsia="Tahoma" w:hAnsi="Arial" w:cs="Arial"/>
          <w:spacing w:val="-3"/>
        </w:rPr>
        <w:t xml:space="preserve"> </w:t>
      </w:r>
      <w:bookmarkEnd w:id="2"/>
      <w:r w:rsidR="00BD5DB2" w:rsidRPr="00C16C14">
        <w:rPr>
          <w:rFonts w:ascii="Arial" w:eastAsia="Tahoma" w:hAnsi="Arial" w:cs="Arial"/>
          <w:spacing w:val="-3"/>
        </w:rPr>
        <w:tab/>
        <w:t>The import of electronic cigarettes containing nicotine is prohibited where:</w:t>
      </w:r>
    </w:p>
    <w:p w14:paraId="2D53F44D" w14:textId="4A6214A8" w:rsidR="00BD5DB2" w:rsidRPr="00C16C14" w:rsidRDefault="00BD5DB2" w:rsidP="00B40BF1">
      <w:pPr>
        <w:pStyle w:val="ListParagraph"/>
        <w:tabs>
          <w:tab w:val="left" w:pos="-1134"/>
          <w:tab w:val="left" w:pos="-568"/>
          <w:tab w:val="left" w:pos="-2"/>
          <w:tab w:val="left" w:pos="709"/>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hanging="153"/>
        <w:rPr>
          <w:rFonts w:ascii="Arial" w:eastAsia="Tahoma" w:hAnsi="Arial" w:cs="Arial"/>
          <w:spacing w:val="-3"/>
        </w:rPr>
      </w:pPr>
      <w:r w:rsidRPr="00C16C14">
        <w:rPr>
          <w:rFonts w:ascii="Arial" w:eastAsia="Tahoma" w:hAnsi="Arial" w:cs="Arial"/>
          <w:spacing w:val="-3"/>
        </w:rPr>
        <w:tab/>
      </w:r>
      <w:r w:rsidR="00614807" w:rsidRPr="00C16C14">
        <w:rPr>
          <w:rFonts w:ascii="Segoe UI Symbol" w:eastAsia="Tahoma" w:hAnsi="Segoe UI Symbol" w:cs="Segoe UI Symbol"/>
          <w:spacing w:val="-3"/>
        </w:rPr>
        <w:t>☐</w:t>
      </w:r>
      <w:r w:rsidR="00614807" w:rsidRPr="00C16C14">
        <w:rPr>
          <w:rFonts w:ascii="Arial" w:eastAsia="Tahoma" w:hAnsi="Arial" w:cs="Arial"/>
          <w:spacing w:val="-3"/>
        </w:rPr>
        <w:t xml:space="preserve"> </w:t>
      </w:r>
      <w:r w:rsidRPr="00C16C14">
        <w:rPr>
          <w:rFonts w:ascii="Arial" w:eastAsia="Tahoma" w:hAnsi="Arial" w:cs="Arial"/>
          <w:spacing w:val="-3"/>
        </w:rPr>
        <w:t xml:space="preserve">A medical certificate is not provided, </w:t>
      </w:r>
    </w:p>
    <w:p w14:paraId="08D009FD" w14:textId="4821EEC3" w:rsidR="00BD5DB2" w:rsidRPr="00C16C14" w:rsidRDefault="002D0679" w:rsidP="00B40BF1">
      <w:pPr>
        <w:pStyle w:val="ListParagraph"/>
        <w:tabs>
          <w:tab w:val="left" w:pos="-1134"/>
          <w:tab w:val="left" w:pos="-568"/>
          <w:tab w:val="left" w:pos="-2"/>
          <w:tab w:val="left" w:pos="709"/>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hanging="153"/>
        <w:rPr>
          <w:rFonts w:ascii="Arial" w:eastAsia="Tahoma" w:hAnsi="Arial" w:cs="Arial"/>
          <w:spacing w:val="-3"/>
        </w:rPr>
      </w:pPr>
      <w:r w:rsidRPr="00C16C14">
        <w:rPr>
          <w:rFonts w:ascii="Arial" w:eastAsia="Tahoma" w:hAnsi="Arial" w:cs="Arial"/>
          <w:spacing w:val="-3"/>
        </w:rPr>
        <w:tab/>
      </w:r>
      <w:r w:rsidRPr="00C16C14">
        <w:rPr>
          <w:rFonts w:ascii="Segoe UI Symbol" w:eastAsia="Tahoma" w:hAnsi="Segoe UI Symbol" w:cs="Segoe UI Symbol"/>
          <w:spacing w:val="-3"/>
        </w:rPr>
        <w:t>☐</w:t>
      </w:r>
      <w:r w:rsidRPr="00C16C14">
        <w:rPr>
          <w:rFonts w:ascii="Arial" w:eastAsia="Tahoma" w:hAnsi="Arial" w:cs="Arial"/>
          <w:spacing w:val="-3"/>
        </w:rPr>
        <w:t xml:space="preserve"> </w:t>
      </w:r>
      <w:r w:rsidR="00BD5DB2" w:rsidRPr="00C16C14">
        <w:rPr>
          <w:rFonts w:ascii="Arial" w:eastAsia="Tahoma" w:hAnsi="Arial" w:cs="Arial"/>
          <w:spacing w:val="-3"/>
        </w:rPr>
        <w:t>The quantity exceeds a 3-month supply</w:t>
      </w:r>
    </w:p>
    <w:p w14:paraId="301BE47C" w14:textId="6FBF0DB8" w:rsidR="00BD5DB2" w:rsidRPr="00C16C14" w:rsidRDefault="002D0679" w:rsidP="00B40BF1">
      <w:pPr>
        <w:pStyle w:val="ListParagraph"/>
        <w:tabs>
          <w:tab w:val="left" w:pos="-1134"/>
          <w:tab w:val="left" w:pos="-568"/>
          <w:tab w:val="left" w:pos="-2"/>
          <w:tab w:val="left" w:pos="709"/>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hanging="153"/>
        <w:rPr>
          <w:rFonts w:ascii="Arial" w:eastAsia="Tahoma" w:hAnsi="Arial" w:cs="Arial"/>
          <w:spacing w:val="-3"/>
        </w:rPr>
      </w:pPr>
      <w:r w:rsidRPr="00C16C14">
        <w:rPr>
          <w:rFonts w:ascii="Arial" w:eastAsia="Tahoma" w:hAnsi="Arial" w:cs="Arial"/>
          <w:spacing w:val="-3"/>
        </w:rPr>
        <w:tab/>
      </w:r>
      <w:r w:rsidRPr="00C16C14">
        <w:rPr>
          <w:rFonts w:ascii="Segoe UI Symbol" w:eastAsia="Tahoma" w:hAnsi="Segoe UI Symbol" w:cs="Segoe UI Symbol"/>
          <w:spacing w:val="-3"/>
        </w:rPr>
        <w:t>☐</w:t>
      </w:r>
      <w:r w:rsidRPr="00C16C14">
        <w:rPr>
          <w:rFonts w:ascii="Arial" w:eastAsia="Tahoma" w:hAnsi="Arial" w:cs="Arial"/>
          <w:spacing w:val="-3"/>
        </w:rPr>
        <w:t xml:space="preserve"> </w:t>
      </w:r>
      <w:r w:rsidR="00BD5DB2" w:rsidRPr="00C16C14">
        <w:rPr>
          <w:rFonts w:ascii="Arial" w:eastAsia="Tahoma" w:hAnsi="Arial" w:cs="Arial"/>
          <w:spacing w:val="-3"/>
        </w:rPr>
        <w:t xml:space="preserve">The goods are purchased outside the EU/EEA </w:t>
      </w:r>
    </w:p>
    <w:p w14:paraId="7AB7326C" w14:textId="77777777" w:rsidR="006D1C2B" w:rsidRDefault="003D5490" w:rsidP="0031586D">
      <w:pPr>
        <w:tabs>
          <w:tab w:val="left" w:pos="-1134"/>
          <w:tab w:val="left" w:pos="-568"/>
          <w:tab w:val="left" w:pos="-2"/>
          <w:tab w:val="left" w:pos="709"/>
          <w:tab w:val="left" w:pos="993"/>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8" w:hanging="708"/>
        <w:rPr>
          <w:rFonts w:ascii="Arial" w:hAnsi="Arial" w:cs="Arial"/>
        </w:rPr>
      </w:pPr>
      <w:sdt>
        <w:sdtPr>
          <w:rPr>
            <w:rFonts w:ascii="Arial" w:hAnsi="Arial" w:cs="Arial"/>
            <w:sz w:val="24"/>
            <w:szCs w:val="24"/>
            <w:lang w:val="en-US"/>
          </w:rPr>
          <w:id w:val="-1610340237"/>
          <w14:checkbox>
            <w14:checked w14:val="0"/>
            <w14:checkedState w14:val="2612" w14:font="MS Gothic"/>
            <w14:uncheckedState w14:val="2610" w14:font="MS Gothic"/>
          </w14:checkbox>
        </w:sdtPr>
        <w:sdtContent>
          <w:r w:rsidR="00317619" w:rsidRPr="00C16C14">
            <w:rPr>
              <w:rFonts w:ascii="Segoe UI Symbol" w:eastAsia="MS Gothic" w:hAnsi="Segoe UI Symbol" w:cs="Segoe UI Symbol"/>
              <w:sz w:val="24"/>
              <w:szCs w:val="24"/>
              <w:lang w:val="en-US"/>
            </w:rPr>
            <w:t>☐</w:t>
          </w:r>
        </w:sdtContent>
      </w:sdt>
      <w:r w:rsidR="009D3B1E" w:rsidRPr="00C16C14">
        <w:rPr>
          <w:rFonts w:ascii="Arial" w:hAnsi="Arial" w:cs="Arial"/>
          <w:sz w:val="24"/>
          <w:szCs w:val="24"/>
        </w:rPr>
        <w:tab/>
      </w:r>
      <w:r w:rsidR="009D3B1E" w:rsidRPr="00C16C14">
        <w:rPr>
          <w:rFonts w:ascii="Arial" w:hAnsi="Arial" w:cs="Arial"/>
        </w:rPr>
        <w:t>The imported quantity of tobacco</w:t>
      </w:r>
      <w:r w:rsidR="009D3B1E" w:rsidRPr="00BF1FC4">
        <w:rPr>
          <w:rFonts w:ascii="Arial" w:hAnsi="Arial" w:cs="Arial"/>
        </w:rPr>
        <w:t>/nicotine products indicates that the products are intended for commercial sale, which requires a licence, cf. Section 8 of the Harmful Effects of Tobacco Act, cf. the Regulations relating to registration and licensing scheme for tobacco products</w:t>
      </w:r>
      <w:bookmarkEnd w:id="3"/>
      <w:r w:rsidR="009D3B1E" w:rsidRPr="00BF1FC4">
        <w:rPr>
          <w:rFonts w:ascii="Arial" w:hAnsi="Arial" w:cs="Arial"/>
        </w:rPr>
        <w:t>.</w:t>
      </w:r>
    </w:p>
    <w:p w14:paraId="7F3876D1" w14:textId="3B83FC0A" w:rsidR="00254C56" w:rsidRPr="00BF1FC4" w:rsidRDefault="009D3B1E" w:rsidP="0042060A">
      <w:pPr>
        <w:tabs>
          <w:tab w:val="left" w:pos="-1134"/>
          <w:tab w:val="left" w:pos="-568"/>
          <w:tab w:val="left" w:pos="-2"/>
          <w:tab w:val="left" w:pos="709"/>
          <w:tab w:val="left" w:pos="993"/>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08" w:hanging="708"/>
        <w:rPr>
          <w:rFonts w:ascii="Arial" w:eastAsia="Times New Roman" w:hAnsi="Arial" w:cs="Arial"/>
          <w:szCs w:val="20"/>
        </w:rPr>
      </w:pPr>
      <w:r w:rsidRPr="00BF1FC4">
        <w:rPr>
          <w:rFonts w:ascii="Arial" w:hAnsi="Arial" w:cs="Arial"/>
          <w:szCs w:val="20"/>
        </w:rPr>
        <w:t xml:space="preserve"> </w:t>
      </w:r>
      <w:sdt>
        <w:sdtPr>
          <w:rPr>
            <w:rFonts w:ascii="Arial" w:eastAsia="Times New Roman" w:hAnsi="Arial" w:cs="Arial"/>
            <w:sz w:val="24"/>
            <w:szCs w:val="24"/>
            <w:lang w:val="en-US"/>
          </w:rPr>
          <w:id w:val="-846249457"/>
          <w14:checkbox>
            <w14:checked w14:val="0"/>
            <w14:checkedState w14:val="2612" w14:font="MS Gothic"/>
            <w14:uncheckedState w14:val="2610" w14:font="MS Gothic"/>
          </w14:checkbox>
        </w:sdtPr>
        <w:sdtContent>
          <w:r w:rsidR="00317619" w:rsidRPr="00BF1FC4">
            <w:rPr>
              <w:rFonts w:ascii="Segoe UI Symbol" w:eastAsia="MS Gothic" w:hAnsi="Segoe UI Symbol" w:cs="Segoe UI Symbol"/>
              <w:sz w:val="24"/>
              <w:szCs w:val="24"/>
              <w:lang w:val="en-US" w:eastAsia="nb-NO"/>
            </w:rPr>
            <w:t>☐</w:t>
          </w:r>
        </w:sdtContent>
      </w:sdt>
      <w:r w:rsidRPr="00BF1FC4">
        <w:rPr>
          <w:rFonts w:ascii="Arial" w:hAnsi="Arial" w:cs="Arial"/>
          <w:szCs w:val="20"/>
        </w:rPr>
        <w:tab/>
        <w:t>Cases, boxes, covers, packaging and any other product whose purpose is to fully or partially cover or obscure health warnings on tobacco/nicotine products. See Section 31 of the Harmful Effects of Tobacco Act.</w:t>
      </w:r>
    </w:p>
    <w:p w14:paraId="00DA1DF3" w14:textId="77777777" w:rsidR="00694EB3" w:rsidRPr="00BF1FC4" w:rsidRDefault="00694EB3" w:rsidP="00694EB3">
      <w:pPr>
        <w:pStyle w:val="NoSpacing"/>
        <w:rPr>
          <w:rFonts w:ascii="Arial" w:hAnsi="Arial" w:cs="Arial"/>
          <w:spacing w:val="-5"/>
          <w:sz w:val="16"/>
          <w:szCs w:val="16"/>
          <w:lang w:val="en-US"/>
        </w:rPr>
      </w:pPr>
    </w:p>
    <w:p w14:paraId="513AD5AC" w14:textId="4991721E" w:rsidR="002921AE" w:rsidRPr="00BF1FC4" w:rsidRDefault="000473F0" w:rsidP="00694EB3">
      <w:pPr>
        <w:pStyle w:val="NoSpacing"/>
        <w:rPr>
          <w:rFonts w:ascii="Arial" w:hAnsi="Arial" w:cs="Arial"/>
          <w:color w:val="FF0000"/>
          <w:spacing w:val="-5"/>
          <w:sz w:val="16"/>
          <w:szCs w:val="16"/>
        </w:rPr>
      </w:pPr>
      <w:r w:rsidRPr="00BF1FC4">
        <w:rPr>
          <w:rFonts w:ascii="Arial" w:hAnsi="Arial" w:cs="Arial"/>
        </w:rPr>
        <w:t xml:space="preserve">If you believe the tobacco/nicotine products can be legally imported, you may submit your arguments via e-mail or mail within 10 days (from the date of the notice) </w:t>
      </w:r>
      <w:r w:rsidR="007F65FC">
        <w:rPr>
          <w:rFonts w:ascii="Arial" w:hAnsi="Arial" w:cs="Arial"/>
        </w:rPr>
        <w:t xml:space="preserve">labelled </w:t>
      </w:r>
      <w:r w:rsidR="0079149E" w:rsidRPr="0024550E">
        <w:rPr>
          <w:rFonts w:ascii="Arial" w:hAnsi="Arial" w:cs="Arial"/>
          <w:b/>
          <w:bCs/>
          <w:color w:val="000000" w:themeColor="text1"/>
          <w:lang w:val="en-US"/>
        </w:rPr>
        <w:t>"Request for the release of withheld tobacco and nicotine goods"</w:t>
      </w:r>
      <w:r w:rsidR="0079149E" w:rsidRPr="0024550E">
        <w:rPr>
          <w:rFonts w:ascii="Arial" w:hAnsi="Arial" w:cs="Arial"/>
          <w:color w:val="000000" w:themeColor="text1"/>
        </w:rPr>
        <w:t xml:space="preserve"> </w:t>
      </w:r>
      <w:r w:rsidRPr="00BF1FC4">
        <w:rPr>
          <w:rFonts w:ascii="Arial" w:hAnsi="Arial" w:cs="Arial"/>
        </w:rPr>
        <w:t>to:</w:t>
      </w:r>
      <w:r w:rsidRPr="00BF1FC4">
        <w:rPr>
          <w:rFonts w:ascii="Arial" w:hAnsi="Arial" w:cs="Arial"/>
          <w:color w:val="FF0000"/>
        </w:rPr>
        <w:t xml:space="preserve"> </w:t>
      </w:r>
      <w:r w:rsidRPr="00BF1FC4">
        <w:rPr>
          <w:rFonts w:ascii="Arial" w:hAnsi="Arial" w:cs="Arial"/>
          <w:color w:val="FF0000"/>
          <w:sz w:val="16"/>
          <w:szCs w:val="16"/>
        </w:rPr>
        <w:t>Carrier adds their e-mail and mailing addresses.</w:t>
      </w:r>
    </w:p>
    <w:p w14:paraId="68416CDC" w14:textId="77777777" w:rsidR="00616523" w:rsidRPr="00BF1FC4" w:rsidRDefault="00616523" w:rsidP="00694EB3">
      <w:pPr>
        <w:pStyle w:val="NoSpacing"/>
        <w:rPr>
          <w:rFonts w:ascii="Arial" w:hAnsi="Arial" w:cs="Arial"/>
          <w:spacing w:val="-5"/>
          <w:sz w:val="16"/>
          <w:szCs w:val="16"/>
          <w:lang w:val="en-US"/>
        </w:rPr>
      </w:pPr>
    </w:p>
    <w:p w14:paraId="6FCAA25E" w14:textId="37297287" w:rsidR="001E26F8" w:rsidRPr="00BF1FC4" w:rsidRDefault="000473F0" w:rsidP="00093E9A">
      <w:pPr>
        <w:pStyle w:val="ListParagraph"/>
        <w:numPr>
          <w:ilvl w:val="0"/>
          <w:numId w:val="3"/>
        </w:numPr>
        <w:textAlignment w:val="baseline"/>
        <w:rPr>
          <w:rFonts w:ascii="Arial" w:eastAsia="Calibri" w:hAnsi="Arial" w:cs="Arial"/>
          <w:color w:val="000000"/>
        </w:rPr>
      </w:pPr>
      <w:r w:rsidRPr="00BF1FC4">
        <w:rPr>
          <w:rFonts w:ascii="Arial" w:hAnsi="Arial" w:cs="Arial"/>
          <w:color w:val="000000"/>
        </w:rPr>
        <w:t xml:space="preserve">This letter must be included with your arguments. </w:t>
      </w:r>
    </w:p>
    <w:p w14:paraId="17AC4F31" w14:textId="77777777" w:rsidR="00EE7A4A" w:rsidRPr="00BF1FC4" w:rsidRDefault="007A583B" w:rsidP="00093E9A">
      <w:pPr>
        <w:pStyle w:val="ListParagraph"/>
        <w:numPr>
          <w:ilvl w:val="0"/>
          <w:numId w:val="3"/>
        </w:numPr>
        <w:textAlignment w:val="baseline"/>
        <w:rPr>
          <w:rFonts w:ascii="Arial" w:eastAsia="Calibri" w:hAnsi="Arial" w:cs="Arial"/>
          <w:color w:val="000000"/>
        </w:rPr>
      </w:pPr>
      <w:r w:rsidRPr="00BF1FC4">
        <w:rPr>
          <w:rFonts w:ascii="Arial" w:hAnsi="Arial" w:cs="Arial"/>
          <w:color w:val="000000"/>
        </w:rPr>
        <w:t>If we have not received a response to this notice by the date set, the tobacco/nicotine products will be destroyed.</w:t>
      </w:r>
    </w:p>
    <w:p w14:paraId="2EE0B608" w14:textId="77777777" w:rsidR="00353BB1" w:rsidRPr="002E5C0A" w:rsidRDefault="000473F0" w:rsidP="00353BB1">
      <w:pPr>
        <w:pStyle w:val="ListParagraph"/>
        <w:numPr>
          <w:ilvl w:val="0"/>
          <w:numId w:val="3"/>
        </w:numPr>
        <w:textAlignment w:val="baseline"/>
        <w:rPr>
          <w:rFonts w:ascii="Arial" w:eastAsia="Calibri" w:hAnsi="Arial" w:cs="Arial"/>
          <w:color w:val="000000"/>
        </w:rPr>
      </w:pPr>
      <w:r w:rsidRPr="002E5C0A">
        <w:rPr>
          <w:rFonts w:ascii="Arial" w:hAnsi="Arial" w:cs="Arial"/>
          <w:color w:val="000000"/>
        </w:rPr>
        <w:t xml:space="preserve">If the package also contains products that have been legally imported, this part of the consignment will be forwarded to you after 10 days.  </w:t>
      </w:r>
    </w:p>
    <w:p w14:paraId="472A6BDC" w14:textId="77777777" w:rsidR="00205BBD" w:rsidRDefault="00205BBD" w:rsidP="00353BB1">
      <w:pPr>
        <w:textAlignment w:val="baseline"/>
        <w:rPr>
          <w:rFonts w:ascii="Palatino Linotype" w:hAnsi="Palatino Linotype"/>
          <w:b/>
          <w:color w:val="000000"/>
          <w:sz w:val="20"/>
          <w:szCs w:val="20"/>
        </w:rPr>
      </w:pPr>
    </w:p>
    <w:p w14:paraId="6E1C287B" w14:textId="69E667D6" w:rsidR="002921AE" w:rsidRPr="00353BB1" w:rsidRDefault="002E5C0A" w:rsidP="00353BB1">
      <w:pPr>
        <w:textAlignment w:val="baseline"/>
        <w:rPr>
          <w:rFonts w:ascii="Palatino Linotype" w:eastAsia="Calibri" w:hAnsi="Palatino Linotype"/>
          <w:color w:val="000000"/>
          <w:sz w:val="20"/>
          <w:szCs w:val="20"/>
        </w:rPr>
      </w:pPr>
      <w:r>
        <w:rPr>
          <w:rFonts w:ascii="Palatino Linotype" w:hAnsi="Palatino Linotype"/>
          <w:b/>
          <w:color w:val="000000"/>
          <w:sz w:val="20"/>
          <w:szCs w:val="20"/>
        </w:rPr>
        <w:t>M</w:t>
      </w:r>
      <w:r w:rsidR="000473F0">
        <w:rPr>
          <w:rFonts w:ascii="Palatino Linotype" w:hAnsi="Palatino Linotype"/>
          <w:b/>
          <w:color w:val="000000"/>
          <w:sz w:val="20"/>
          <w:szCs w:val="20"/>
        </w:rPr>
        <w:t>ore information</w:t>
      </w:r>
    </w:p>
    <w:p w14:paraId="44155F34" w14:textId="77777777" w:rsidR="00014E59" w:rsidRPr="009B2D37" w:rsidRDefault="00014E59" w:rsidP="00014E59">
      <w:pPr>
        <w:textAlignment w:val="baseline"/>
        <w:rPr>
          <w:rFonts w:ascii="Arial" w:hAnsi="Arial" w:cs="Arial"/>
        </w:rPr>
      </w:pPr>
    </w:p>
    <w:p w14:paraId="0EFFB3DB" w14:textId="77777777" w:rsidR="0092253E" w:rsidRPr="009B2D37" w:rsidRDefault="0092253E" w:rsidP="0092253E">
      <w:pPr>
        <w:textAlignment w:val="baseline"/>
        <w:rPr>
          <w:rFonts w:eastAsia="Calibri"/>
        </w:rPr>
      </w:pPr>
      <w:r w:rsidRPr="009B2D37">
        <w:rPr>
          <w:rFonts w:eastAsia="Calibri"/>
        </w:rPr>
        <w:t xml:space="preserve">The submitted justification labeled "Request for the release of withheld tobacco and nicotine products.", will be forwarded to the Norwegian Directorate of Health. The Directorate will assess whether the products are legal or not. If they determine that the products are illegal, they will make a decision to confiscate and destroy them. Otherwise, the goods will be released to you. </w:t>
      </w:r>
    </w:p>
    <w:p w14:paraId="02A38CCA" w14:textId="77777777" w:rsidR="0092253E" w:rsidRPr="00745A86" w:rsidRDefault="0092253E" w:rsidP="0092253E">
      <w:pPr>
        <w:rPr>
          <w:rFonts w:ascii="Palatino Linotype" w:eastAsia="Calibri" w:hAnsi="Palatino Linotype"/>
          <w:color w:val="FF0000"/>
        </w:rPr>
      </w:pPr>
    </w:p>
    <w:p w14:paraId="350A1A37" w14:textId="77777777" w:rsidR="002921AE" w:rsidRPr="00014E59" w:rsidRDefault="000473F0" w:rsidP="00813B6B">
      <w:pPr>
        <w:spacing w:before="160"/>
        <w:textAlignment w:val="baseline"/>
        <w:rPr>
          <w:rFonts w:ascii="Arial" w:eastAsia="Calibri" w:hAnsi="Arial" w:cs="Arial"/>
          <w:color w:val="000000"/>
          <w:spacing w:val="-4"/>
        </w:rPr>
      </w:pPr>
      <w:r w:rsidRPr="00014E59">
        <w:rPr>
          <w:rFonts w:ascii="Arial" w:hAnsi="Arial" w:cs="Arial"/>
          <w:color w:val="000000"/>
        </w:rPr>
        <w:t>Sensitive information should not be sent via e-mail.</w:t>
      </w:r>
    </w:p>
    <w:sectPr w:rsidR="002921AE" w:rsidRPr="00014E59">
      <w:type w:val="continuous"/>
      <w:pgSz w:w="11909" w:h="16838"/>
      <w:pgMar w:top="1140" w:right="759" w:bottom="662" w:left="107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DBA3" w14:textId="77777777" w:rsidR="00856D2F" w:rsidRDefault="00856D2F" w:rsidP="0008585F">
      <w:r>
        <w:separator/>
      </w:r>
    </w:p>
  </w:endnote>
  <w:endnote w:type="continuationSeparator" w:id="0">
    <w:p w14:paraId="5B9ECE0F" w14:textId="77777777" w:rsidR="00856D2F" w:rsidRDefault="00856D2F" w:rsidP="0008585F">
      <w:r>
        <w:continuationSeparator/>
      </w:r>
    </w:p>
  </w:endnote>
  <w:endnote w:type="continuationNotice" w:id="1">
    <w:p w14:paraId="0F518190" w14:textId="77777777" w:rsidR="00856D2F" w:rsidRDefault="00856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A4D3" w14:textId="1F7E9753" w:rsidR="00824243" w:rsidRDefault="00C75A0E">
    <w:pPr>
      <w:pStyle w:val="Footer"/>
    </w:pPr>
    <w:r>
      <w:rPr>
        <w:noProof/>
      </w:rPr>
      <mc:AlternateContent>
        <mc:Choice Requires="wps">
          <w:drawing>
            <wp:anchor distT="0" distB="0" distL="114300" distR="114300" simplePos="0" relativeHeight="251658240" behindDoc="0" locked="0" layoutInCell="0" allowOverlap="1" wp14:anchorId="56801EEC" wp14:editId="39098B33">
              <wp:simplePos x="0" y="0"/>
              <wp:positionH relativeFrom="page">
                <wp:posOffset>0</wp:posOffset>
              </wp:positionH>
              <wp:positionV relativeFrom="page">
                <wp:posOffset>10227945</wp:posOffset>
              </wp:positionV>
              <wp:extent cx="7562215" cy="273050"/>
              <wp:effectExtent l="0" t="0" r="0" b="12700"/>
              <wp:wrapNone/>
              <wp:docPr id="1" name="MSIPCM7e3348fabb205bc9d4314486" descr="{&quot;HashCode&quot;:-480302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08F2E" w14:textId="2A38B951" w:rsidR="00C75A0E" w:rsidRPr="00C75A0E" w:rsidRDefault="00C75A0E" w:rsidP="00C75A0E">
                          <w:pPr>
                            <w:jc w:val="right"/>
                            <w:rPr>
                              <w:rFonts w:ascii="Calibri" w:hAnsi="Calibri" w:cs="Calibri"/>
                              <w:color w:val="E6B012"/>
                              <w:sz w:val="28"/>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6801EEC" id="_x0000_t202" coordsize="21600,21600" o:spt="202" path="m,l,21600r21600,l21600,xe">
              <v:stroke joinstyle="miter"/>
              <v:path gradientshapeok="t" o:connecttype="rect"/>
            </v:shapetype>
            <v:shape id="MSIPCM7e3348fabb205bc9d4314486" o:spid="_x0000_s1026" type="#_x0000_t202" alt="{&quot;HashCode&quot;:-48030298,&quot;Height&quot;:841.0,&quot;Width&quot;:595.0,&quot;Placement&quot;:&quot;Footer&quot;,&quot;Index&quot;:&quot;Primary&quot;,&quot;Section&quot;:1,&quot;Top&quot;:0.0,&quot;Left&quot;:0.0}" style="position:absolute;margin-left:0;margin-top:805.3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8C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" o:allowincell="f" filled="f" stroked="f" strokeweight=".5pt">
              <v:textbox inset=",0,20pt,0">
                <w:txbxContent>
                  <w:p w14:paraId="23B08F2E" w14:textId="2A38B951" w:rsidR="00C75A0E" w:rsidRPr="00C75A0E" w:rsidRDefault="00C75A0E" w:rsidP="00C75A0E">
                    <w:pPr>
                      <w:jc w:val="right"/>
                      <w:rPr>
                        <w:rFonts w:ascii="Calibri" w:hAnsi="Calibri" w:cs="Calibri"/>
                        <w:color w:val="E6B012"/>
                        <w:sz w:val="2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103D" w14:textId="77777777" w:rsidR="0008585F" w:rsidRDefault="00085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FC9F" w14:textId="042A3EAA" w:rsidR="0008585F" w:rsidRDefault="00C75A0E">
    <w:pPr>
      <w:pStyle w:val="Footer"/>
    </w:pPr>
    <w:r>
      <w:rPr>
        <w:noProof/>
      </w:rPr>
      <mc:AlternateContent>
        <mc:Choice Requires="wps">
          <w:drawing>
            <wp:anchor distT="0" distB="0" distL="114300" distR="114300" simplePos="0" relativeHeight="251658241" behindDoc="0" locked="0" layoutInCell="0" allowOverlap="1" wp14:anchorId="63B29F60" wp14:editId="024FD6A6">
              <wp:simplePos x="0" y="0"/>
              <wp:positionH relativeFrom="page">
                <wp:posOffset>0</wp:posOffset>
              </wp:positionH>
              <wp:positionV relativeFrom="page">
                <wp:posOffset>10228183</wp:posOffset>
              </wp:positionV>
              <wp:extent cx="7562215" cy="273050"/>
              <wp:effectExtent l="0" t="0" r="0" b="12700"/>
              <wp:wrapNone/>
              <wp:docPr id="2" name="MSIPCM588b463fa9a6be578518c05b" descr="{&quot;HashCode&quot;:-4803029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6960B" w14:textId="1DDC5F17" w:rsidR="00C75A0E" w:rsidRPr="00C75A0E" w:rsidRDefault="00C75A0E" w:rsidP="00C75A0E">
                          <w:pPr>
                            <w:jc w:val="right"/>
                            <w:rPr>
                              <w:rFonts w:ascii="Calibri" w:hAnsi="Calibri" w:cs="Calibri"/>
                              <w:color w:val="E6B012"/>
                              <w:sz w:val="28"/>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B29F60" id="_x0000_t202" coordsize="21600,21600" o:spt="202" path="m,l,21600r21600,l21600,xe">
              <v:stroke joinstyle="miter"/>
              <v:path gradientshapeok="t" o:connecttype="rect"/>
            </v:shapetype>
            <v:shape id="MSIPCM588b463fa9a6be578518c05b" o:spid="_x0000_s1027" type="#_x0000_t202" alt="{&quot;HashCode&quot;:-48030298,&quot;Height&quot;:841.0,&quot;Width&quot;:595.0,&quot;Placement&quot;:&quot;Footer&quot;,&quot;Index&quot;:&quot;Primary&quot;,&quot;Section&quot;:2,&quot;Top&quot;:0.0,&quot;Left&quot;:0.0}" style="position:absolute;margin-left:0;margin-top:805.3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W4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" o:allowincell="f" filled="f" stroked="f" strokeweight=".5pt">
              <v:textbox inset=",0,20pt,0">
                <w:txbxContent>
                  <w:p w14:paraId="0526960B" w14:textId="1DDC5F17" w:rsidR="00C75A0E" w:rsidRPr="00C75A0E" w:rsidRDefault="00C75A0E" w:rsidP="00C75A0E">
                    <w:pPr>
                      <w:jc w:val="right"/>
                      <w:rPr>
                        <w:rFonts w:ascii="Calibri" w:hAnsi="Calibri" w:cs="Calibri"/>
                        <w:color w:val="E6B012"/>
                        <w:sz w:val="2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5429" w14:textId="77777777" w:rsidR="0008585F" w:rsidRDefault="00085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4E58" w14:textId="77777777" w:rsidR="00856D2F" w:rsidRDefault="00856D2F" w:rsidP="0008585F">
      <w:r>
        <w:separator/>
      </w:r>
    </w:p>
  </w:footnote>
  <w:footnote w:type="continuationSeparator" w:id="0">
    <w:p w14:paraId="7893E7D6" w14:textId="77777777" w:rsidR="00856D2F" w:rsidRDefault="00856D2F" w:rsidP="0008585F">
      <w:r>
        <w:continuationSeparator/>
      </w:r>
    </w:p>
  </w:footnote>
  <w:footnote w:type="continuationNotice" w:id="1">
    <w:p w14:paraId="5F65FCD1" w14:textId="77777777" w:rsidR="00856D2F" w:rsidRDefault="00856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40A3" w14:textId="77777777" w:rsidR="0008585F" w:rsidRDefault="00085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F4B9" w14:textId="77777777" w:rsidR="0008585F" w:rsidRDefault="00085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80C1" w14:textId="77777777" w:rsidR="0008585F" w:rsidRDefault="0008585F">
    <w:pPr>
      <w:pStyle w:val="Header"/>
    </w:pPr>
  </w:p>
</w:hdr>
</file>

<file path=word/intelligence.xml><?xml version="1.0" encoding="utf-8"?>
<int:Intelligence xmlns:int="http://schemas.microsoft.com/office/intelligence/2019/intelligence">
  <int:IntelligenceSettings/>
  <int:Manifest>
    <int:ParagraphRange paragraphId="1362810284" textId="1045994255" start="127" length="4" invalidationStart="127" invalidationLength="4" id="3nvoTRo/"/>
  </int:Manifest>
  <int:Observations>
    <int:Content id="3nvoTR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76C1E"/>
    <w:multiLevelType w:val="hybridMultilevel"/>
    <w:tmpl w:val="0C187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2D1472"/>
    <w:multiLevelType w:val="hybridMultilevel"/>
    <w:tmpl w:val="18FC0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1A5691"/>
    <w:multiLevelType w:val="hybridMultilevel"/>
    <w:tmpl w:val="8814CA48"/>
    <w:lvl w:ilvl="0" w:tplc="D60E58BC">
      <w:numFmt w:val="bullet"/>
      <w:lvlText w:val="-"/>
      <w:lvlJc w:val="left"/>
      <w:pPr>
        <w:ind w:left="720" w:hanging="360"/>
      </w:pPr>
      <w:rPr>
        <w:rFonts w:ascii="Palatino Linotype" w:eastAsia="Calibri" w:hAnsi="Palatino Linotyp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5B576AD"/>
    <w:multiLevelType w:val="hybridMultilevel"/>
    <w:tmpl w:val="3E800BC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0909527">
    <w:abstractNumId w:val="0"/>
  </w:num>
  <w:num w:numId="2" w16cid:durableId="1334340984">
    <w:abstractNumId w:val="2"/>
  </w:num>
  <w:num w:numId="3" w16cid:durableId="496383609">
    <w:abstractNumId w:val="1"/>
  </w:num>
  <w:num w:numId="4" w16cid:durableId="91416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AE"/>
    <w:rsid w:val="000123C3"/>
    <w:rsid w:val="00014E59"/>
    <w:rsid w:val="00020C69"/>
    <w:rsid w:val="00024421"/>
    <w:rsid w:val="00036E90"/>
    <w:rsid w:val="000473F0"/>
    <w:rsid w:val="00062C87"/>
    <w:rsid w:val="00071959"/>
    <w:rsid w:val="00081D2A"/>
    <w:rsid w:val="000844C0"/>
    <w:rsid w:val="0008585F"/>
    <w:rsid w:val="00093E9A"/>
    <w:rsid w:val="000C4B81"/>
    <w:rsid w:val="000D6504"/>
    <w:rsid w:val="000E0261"/>
    <w:rsid w:val="00101B90"/>
    <w:rsid w:val="00116A3B"/>
    <w:rsid w:val="00142633"/>
    <w:rsid w:val="00144000"/>
    <w:rsid w:val="00153304"/>
    <w:rsid w:val="00170533"/>
    <w:rsid w:val="001761BF"/>
    <w:rsid w:val="001960A7"/>
    <w:rsid w:val="001972CB"/>
    <w:rsid w:val="001B2B2C"/>
    <w:rsid w:val="001B7116"/>
    <w:rsid w:val="001E26F8"/>
    <w:rsid w:val="001E6B0C"/>
    <w:rsid w:val="001E7BCA"/>
    <w:rsid w:val="001F1209"/>
    <w:rsid w:val="001F4938"/>
    <w:rsid w:val="00205BBD"/>
    <w:rsid w:val="0024299A"/>
    <w:rsid w:val="002438BE"/>
    <w:rsid w:val="00252B64"/>
    <w:rsid w:val="00254C56"/>
    <w:rsid w:val="00256B43"/>
    <w:rsid w:val="00257382"/>
    <w:rsid w:val="002750F1"/>
    <w:rsid w:val="0027529F"/>
    <w:rsid w:val="002921AE"/>
    <w:rsid w:val="00292959"/>
    <w:rsid w:val="002B60FB"/>
    <w:rsid w:val="002B6526"/>
    <w:rsid w:val="002C38AF"/>
    <w:rsid w:val="002D0679"/>
    <w:rsid w:val="002D66DD"/>
    <w:rsid w:val="002E0C2E"/>
    <w:rsid w:val="002E5C0A"/>
    <w:rsid w:val="002F3337"/>
    <w:rsid w:val="0030592D"/>
    <w:rsid w:val="0031586D"/>
    <w:rsid w:val="00317619"/>
    <w:rsid w:val="00321A08"/>
    <w:rsid w:val="003253E7"/>
    <w:rsid w:val="00337504"/>
    <w:rsid w:val="003509ED"/>
    <w:rsid w:val="003518EC"/>
    <w:rsid w:val="00353BB1"/>
    <w:rsid w:val="00374E40"/>
    <w:rsid w:val="0039166A"/>
    <w:rsid w:val="003968B5"/>
    <w:rsid w:val="003A5A59"/>
    <w:rsid w:val="003C1853"/>
    <w:rsid w:val="003D3961"/>
    <w:rsid w:val="003D5490"/>
    <w:rsid w:val="003D5F42"/>
    <w:rsid w:val="003F27DF"/>
    <w:rsid w:val="003F5F03"/>
    <w:rsid w:val="00415B15"/>
    <w:rsid w:val="0042060A"/>
    <w:rsid w:val="00424D1B"/>
    <w:rsid w:val="00434B6A"/>
    <w:rsid w:val="00443903"/>
    <w:rsid w:val="0045273B"/>
    <w:rsid w:val="00485234"/>
    <w:rsid w:val="0049508A"/>
    <w:rsid w:val="004A0E08"/>
    <w:rsid w:val="004C174A"/>
    <w:rsid w:val="004C3D37"/>
    <w:rsid w:val="004E716E"/>
    <w:rsid w:val="005239E2"/>
    <w:rsid w:val="00536CDD"/>
    <w:rsid w:val="005532D4"/>
    <w:rsid w:val="0057155A"/>
    <w:rsid w:val="005726E5"/>
    <w:rsid w:val="00591F0B"/>
    <w:rsid w:val="00594D9D"/>
    <w:rsid w:val="005A6A05"/>
    <w:rsid w:val="005B55AB"/>
    <w:rsid w:val="005C35D3"/>
    <w:rsid w:val="005C428C"/>
    <w:rsid w:val="005E6C7A"/>
    <w:rsid w:val="005F3333"/>
    <w:rsid w:val="005F7419"/>
    <w:rsid w:val="00607987"/>
    <w:rsid w:val="00610B69"/>
    <w:rsid w:val="00614807"/>
    <w:rsid w:val="00616523"/>
    <w:rsid w:val="00644332"/>
    <w:rsid w:val="00645575"/>
    <w:rsid w:val="00653558"/>
    <w:rsid w:val="006709E5"/>
    <w:rsid w:val="006870AB"/>
    <w:rsid w:val="00692188"/>
    <w:rsid w:val="00693412"/>
    <w:rsid w:val="00694EB3"/>
    <w:rsid w:val="006A3063"/>
    <w:rsid w:val="006A3B88"/>
    <w:rsid w:val="006B58FD"/>
    <w:rsid w:val="006D1C2B"/>
    <w:rsid w:val="006D45EA"/>
    <w:rsid w:val="006E28DD"/>
    <w:rsid w:val="006F7CF4"/>
    <w:rsid w:val="00724CEE"/>
    <w:rsid w:val="00733692"/>
    <w:rsid w:val="00733AFB"/>
    <w:rsid w:val="007455FB"/>
    <w:rsid w:val="00773BD4"/>
    <w:rsid w:val="007761B1"/>
    <w:rsid w:val="0079149E"/>
    <w:rsid w:val="007A583B"/>
    <w:rsid w:val="007B729D"/>
    <w:rsid w:val="007E6A07"/>
    <w:rsid w:val="007F0854"/>
    <w:rsid w:val="007F09D6"/>
    <w:rsid w:val="007F65FC"/>
    <w:rsid w:val="007F7D1B"/>
    <w:rsid w:val="0080467C"/>
    <w:rsid w:val="00804DD6"/>
    <w:rsid w:val="00813B6B"/>
    <w:rsid w:val="00824243"/>
    <w:rsid w:val="00850055"/>
    <w:rsid w:val="00856D2F"/>
    <w:rsid w:val="00870942"/>
    <w:rsid w:val="008822AF"/>
    <w:rsid w:val="008D62C2"/>
    <w:rsid w:val="008E75EA"/>
    <w:rsid w:val="008F0EC5"/>
    <w:rsid w:val="008F7D67"/>
    <w:rsid w:val="00910D1A"/>
    <w:rsid w:val="0091316E"/>
    <w:rsid w:val="0092253E"/>
    <w:rsid w:val="00965554"/>
    <w:rsid w:val="009758E3"/>
    <w:rsid w:val="009A34A7"/>
    <w:rsid w:val="009A4BD4"/>
    <w:rsid w:val="009A6C7A"/>
    <w:rsid w:val="009B2D37"/>
    <w:rsid w:val="009B6EA5"/>
    <w:rsid w:val="009C577E"/>
    <w:rsid w:val="009D3B1E"/>
    <w:rsid w:val="009E021B"/>
    <w:rsid w:val="009E1621"/>
    <w:rsid w:val="00A00CC2"/>
    <w:rsid w:val="00A135FD"/>
    <w:rsid w:val="00A16F14"/>
    <w:rsid w:val="00A35D73"/>
    <w:rsid w:val="00A73F93"/>
    <w:rsid w:val="00AB1B59"/>
    <w:rsid w:val="00AB1C59"/>
    <w:rsid w:val="00AB50DF"/>
    <w:rsid w:val="00AC0E6C"/>
    <w:rsid w:val="00AC3C5E"/>
    <w:rsid w:val="00AD3013"/>
    <w:rsid w:val="00AE6027"/>
    <w:rsid w:val="00AF0CEE"/>
    <w:rsid w:val="00B075B4"/>
    <w:rsid w:val="00B12F3F"/>
    <w:rsid w:val="00B17B2A"/>
    <w:rsid w:val="00B239AF"/>
    <w:rsid w:val="00B24A55"/>
    <w:rsid w:val="00B31A92"/>
    <w:rsid w:val="00B40BF1"/>
    <w:rsid w:val="00B42F25"/>
    <w:rsid w:val="00B73923"/>
    <w:rsid w:val="00B8553F"/>
    <w:rsid w:val="00BB56F7"/>
    <w:rsid w:val="00BB7109"/>
    <w:rsid w:val="00BC4CA4"/>
    <w:rsid w:val="00BD217B"/>
    <w:rsid w:val="00BD5DB2"/>
    <w:rsid w:val="00BE6A61"/>
    <w:rsid w:val="00BF1FC4"/>
    <w:rsid w:val="00C16C14"/>
    <w:rsid w:val="00C200C1"/>
    <w:rsid w:val="00C21C0A"/>
    <w:rsid w:val="00C25CAD"/>
    <w:rsid w:val="00C75A0E"/>
    <w:rsid w:val="00C96C3B"/>
    <w:rsid w:val="00CC483C"/>
    <w:rsid w:val="00CC4DCB"/>
    <w:rsid w:val="00CC5294"/>
    <w:rsid w:val="00CD14F6"/>
    <w:rsid w:val="00CD3737"/>
    <w:rsid w:val="00CE14E8"/>
    <w:rsid w:val="00CF1C9D"/>
    <w:rsid w:val="00D07911"/>
    <w:rsid w:val="00D11F94"/>
    <w:rsid w:val="00D125A4"/>
    <w:rsid w:val="00D23F48"/>
    <w:rsid w:val="00D31797"/>
    <w:rsid w:val="00D42659"/>
    <w:rsid w:val="00D46FA7"/>
    <w:rsid w:val="00D50A34"/>
    <w:rsid w:val="00D62965"/>
    <w:rsid w:val="00D77D10"/>
    <w:rsid w:val="00D826FD"/>
    <w:rsid w:val="00D85EF1"/>
    <w:rsid w:val="00D97B34"/>
    <w:rsid w:val="00DC7C4C"/>
    <w:rsid w:val="00DE45CF"/>
    <w:rsid w:val="00DE60F9"/>
    <w:rsid w:val="00E1270F"/>
    <w:rsid w:val="00E14734"/>
    <w:rsid w:val="00E2681C"/>
    <w:rsid w:val="00E26E7A"/>
    <w:rsid w:val="00E34B08"/>
    <w:rsid w:val="00E56679"/>
    <w:rsid w:val="00E64068"/>
    <w:rsid w:val="00E80A6A"/>
    <w:rsid w:val="00E8730B"/>
    <w:rsid w:val="00E8737B"/>
    <w:rsid w:val="00E876FD"/>
    <w:rsid w:val="00E925D7"/>
    <w:rsid w:val="00E94560"/>
    <w:rsid w:val="00E96AB4"/>
    <w:rsid w:val="00EA57D3"/>
    <w:rsid w:val="00EB6043"/>
    <w:rsid w:val="00EE10EB"/>
    <w:rsid w:val="00EE7A4A"/>
    <w:rsid w:val="00EF0AB2"/>
    <w:rsid w:val="00EF7618"/>
    <w:rsid w:val="00F04CB4"/>
    <w:rsid w:val="00F10E04"/>
    <w:rsid w:val="00F263F0"/>
    <w:rsid w:val="00F26C02"/>
    <w:rsid w:val="00F330E4"/>
    <w:rsid w:val="00F466DA"/>
    <w:rsid w:val="00F70AC5"/>
    <w:rsid w:val="00F72C45"/>
    <w:rsid w:val="00F82B31"/>
    <w:rsid w:val="00F9275F"/>
    <w:rsid w:val="00FC7A20"/>
    <w:rsid w:val="00FD2234"/>
    <w:rsid w:val="00FD6BAD"/>
    <w:rsid w:val="00FE7264"/>
    <w:rsid w:val="00FF1285"/>
    <w:rsid w:val="00FF540D"/>
    <w:rsid w:val="1CA0E588"/>
    <w:rsid w:val="2A1F6A5A"/>
    <w:rsid w:val="31C8E0ED"/>
    <w:rsid w:val="32F87E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85A8"/>
  <w15:docId w15:val="{7CCC2597-9DD4-4D0F-8801-70378405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26C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3F0"/>
    <w:rPr>
      <w:rFonts w:ascii="Tahoma" w:hAnsi="Tahoma" w:cs="Tahoma"/>
      <w:sz w:val="16"/>
      <w:szCs w:val="16"/>
    </w:rPr>
  </w:style>
  <w:style w:type="character" w:customStyle="1" w:styleId="BalloonTextChar">
    <w:name w:val="Balloon Text Char"/>
    <w:basedOn w:val="DefaultParagraphFont"/>
    <w:link w:val="BalloonText"/>
    <w:uiPriority w:val="99"/>
    <w:semiHidden/>
    <w:rsid w:val="000473F0"/>
    <w:rPr>
      <w:rFonts w:ascii="Tahoma" w:hAnsi="Tahoma" w:cs="Tahoma"/>
      <w:sz w:val="16"/>
      <w:szCs w:val="16"/>
    </w:rPr>
  </w:style>
  <w:style w:type="paragraph" w:styleId="Header">
    <w:name w:val="header"/>
    <w:basedOn w:val="Normal"/>
    <w:link w:val="HeaderChar"/>
    <w:uiPriority w:val="99"/>
    <w:unhideWhenUsed/>
    <w:rsid w:val="0008585F"/>
    <w:pPr>
      <w:tabs>
        <w:tab w:val="center" w:pos="4536"/>
        <w:tab w:val="right" w:pos="9072"/>
      </w:tabs>
    </w:pPr>
  </w:style>
  <w:style w:type="character" w:customStyle="1" w:styleId="HeaderChar">
    <w:name w:val="Header Char"/>
    <w:basedOn w:val="DefaultParagraphFont"/>
    <w:link w:val="Header"/>
    <w:uiPriority w:val="99"/>
    <w:rsid w:val="0008585F"/>
  </w:style>
  <w:style w:type="paragraph" w:styleId="Footer">
    <w:name w:val="footer"/>
    <w:basedOn w:val="Normal"/>
    <w:link w:val="FooterChar"/>
    <w:uiPriority w:val="99"/>
    <w:unhideWhenUsed/>
    <w:rsid w:val="0008585F"/>
    <w:pPr>
      <w:tabs>
        <w:tab w:val="center" w:pos="4536"/>
        <w:tab w:val="right" w:pos="9072"/>
      </w:tabs>
    </w:pPr>
  </w:style>
  <w:style w:type="character" w:customStyle="1" w:styleId="FooterChar">
    <w:name w:val="Footer Char"/>
    <w:basedOn w:val="DefaultParagraphFont"/>
    <w:link w:val="Footer"/>
    <w:uiPriority w:val="99"/>
    <w:rsid w:val="0008585F"/>
  </w:style>
  <w:style w:type="character" w:styleId="CommentReference">
    <w:name w:val="annotation reference"/>
    <w:basedOn w:val="DefaultParagraphFont"/>
    <w:semiHidden/>
    <w:unhideWhenUsed/>
    <w:rsid w:val="002B6526"/>
    <w:rPr>
      <w:sz w:val="16"/>
      <w:szCs w:val="16"/>
    </w:rPr>
  </w:style>
  <w:style w:type="paragraph" w:styleId="CommentText">
    <w:name w:val="annotation text"/>
    <w:basedOn w:val="Normal"/>
    <w:link w:val="CommentTextChar"/>
    <w:uiPriority w:val="99"/>
    <w:semiHidden/>
    <w:unhideWhenUsed/>
    <w:rsid w:val="002B6526"/>
    <w:rPr>
      <w:sz w:val="20"/>
      <w:szCs w:val="20"/>
    </w:rPr>
  </w:style>
  <w:style w:type="character" w:customStyle="1" w:styleId="CommentTextChar">
    <w:name w:val="Comment Text Char"/>
    <w:basedOn w:val="DefaultParagraphFont"/>
    <w:link w:val="CommentText"/>
    <w:uiPriority w:val="99"/>
    <w:semiHidden/>
    <w:rsid w:val="002B6526"/>
    <w:rPr>
      <w:sz w:val="20"/>
      <w:szCs w:val="20"/>
    </w:rPr>
  </w:style>
  <w:style w:type="paragraph" w:styleId="CommentSubject">
    <w:name w:val="annotation subject"/>
    <w:basedOn w:val="CommentText"/>
    <w:next w:val="CommentText"/>
    <w:link w:val="CommentSubjectChar"/>
    <w:uiPriority w:val="99"/>
    <w:semiHidden/>
    <w:unhideWhenUsed/>
    <w:rsid w:val="002B6526"/>
    <w:rPr>
      <w:b/>
      <w:bCs/>
    </w:rPr>
  </w:style>
  <w:style w:type="character" w:customStyle="1" w:styleId="CommentSubjectChar">
    <w:name w:val="Comment Subject Char"/>
    <w:basedOn w:val="CommentTextChar"/>
    <w:link w:val="CommentSubject"/>
    <w:uiPriority w:val="99"/>
    <w:semiHidden/>
    <w:rsid w:val="002B6526"/>
    <w:rPr>
      <w:b/>
      <w:bCs/>
      <w:sz w:val="20"/>
      <w:szCs w:val="20"/>
    </w:rPr>
  </w:style>
  <w:style w:type="paragraph" w:styleId="ListParagraph">
    <w:name w:val="List Paragraph"/>
    <w:basedOn w:val="Normal"/>
    <w:uiPriority w:val="34"/>
    <w:qFormat/>
    <w:rsid w:val="00CC483C"/>
    <w:pPr>
      <w:ind w:left="720"/>
      <w:contextualSpacing/>
    </w:pPr>
  </w:style>
  <w:style w:type="character" w:customStyle="1" w:styleId="Heading1Char">
    <w:name w:val="Heading 1 Char"/>
    <w:basedOn w:val="DefaultParagraphFont"/>
    <w:link w:val="Heading1"/>
    <w:uiPriority w:val="9"/>
    <w:rsid w:val="00F26C02"/>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69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10dc24dd0a124763"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8" ma:contentTypeDescription="Opprett et nytt dokument." ma:contentTypeScope="" ma:versionID="91300f4f297263e502bd11618cf3652c">
  <xsd:schema xmlns:xsd="http://www.w3.org/2001/XMLSchema" xmlns:xs="http://www.w3.org/2001/XMLSchema" xmlns:p="http://schemas.microsoft.com/office/2006/metadata/properties" xmlns:ns2="084b0691-ca02-4555-800d-ea89be4af63e" xmlns:ns3="5d81a20f-6095-419f-a51a-81860c51a712" xmlns:ns4="d0016010-03a4-4996-a2de-f0404338f400" targetNamespace="http://schemas.microsoft.com/office/2006/metadata/properties" ma:root="true" ma:fieldsID="8e271333e2d88a965a6d6389db711ce3" ns2:_="" ns3:_="" ns4:_="">
    <xsd:import namespace="084b0691-ca02-4555-800d-ea89be4af63e"/>
    <xsd:import namespace="5d81a20f-6095-419f-a51a-81860c51a712"/>
    <xsd:import namespace="d0016010-03a4-4996-a2de-f0404338f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6b39eba-4443-4f37-8e0d-3292a9ac33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16010-03a4-4996-a2de-f0404338f4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32cd117-2eeb-4975-9a4f-82d47ec140ec}" ma:internalName="TaxCatchAll" ma:showField="CatchAllData" ma:web="5d81a20f-6095-419f-a51a-81860c51a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016010-03a4-4996-a2de-f0404338f400" xsi:nil="true"/>
    <lcf76f155ced4ddcb4097134ff3c332f xmlns="084b0691-ca02-4555-800d-ea89be4af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DF4806-F572-472B-89F4-19F2266602C9}">
  <ds:schemaRefs>
    <ds:schemaRef ds:uri="http://schemas.microsoft.com/sharepoint/v3/contenttype/forms"/>
  </ds:schemaRefs>
</ds:datastoreItem>
</file>

<file path=customXml/itemProps2.xml><?xml version="1.0" encoding="utf-8"?>
<ds:datastoreItem xmlns:ds="http://schemas.openxmlformats.org/officeDocument/2006/customXml" ds:itemID="{8673750E-0CD2-4487-A7EB-C4C4957BDEB0}">
  <ds:schemaRefs>
    <ds:schemaRef ds:uri="http://schemas.openxmlformats.org/officeDocument/2006/bibliography"/>
  </ds:schemaRefs>
</ds:datastoreItem>
</file>

<file path=customXml/itemProps3.xml><?xml version="1.0" encoding="utf-8"?>
<ds:datastoreItem xmlns:ds="http://schemas.openxmlformats.org/officeDocument/2006/customXml" ds:itemID="{A89CB111-42BE-4750-8412-4592313AB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d0016010-03a4-4996-a2de-f0404338f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4A9DF-1D96-4AA5-987A-E47A9D1A8C9C}">
  <ds:schemaRefs>
    <ds:schemaRef ds:uri="http://schemas.microsoft.com/office/2006/metadata/properties"/>
    <ds:schemaRef ds:uri="http://schemas.microsoft.com/office/infopath/2007/PartnerControls"/>
    <ds:schemaRef ds:uri="d0016010-03a4-4996-a2de-f0404338f400"/>
    <ds:schemaRef ds:uri="084b0691-ca02-4555-800d-ea89be4af63e"/>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438</Words>
  <Characters>2497</Characters>
  <Application>Microsoft Office Word</Application>
  <DocSecurity>4</DocSecurity>
  <Lines>20</Lines>
  <Paragraphs>5</Paragraphs>
  <ScaleCrop>false</ScaleCrop>
  <Company>Tollvesenet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Kallevik, Eli</dc:creator>
  <cp:keywords/>
  <dc:description/>
  <cp:lastModifiedBy>Mjelde, Mari</cp:lastModifiedBy>
  <cp:revision>4</cp:revision>
  <cp:lastPrinted>2022-05-19T19:46:00Z</cp:lastPrinted>
  <dcterms:created xsi:type="dcterms:W3CDTF">2024-10-03T21:46:00Z</dcterms:created>
  <dcterms:modified xsi:type="dcterms:W3CDTF">2024-10-03T13:32:00Z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3aa06-89b0-435a-a3be-e8108c388cd3_Enabled">
    <vt:lpwstr>true</vt:lpwstr>
  </property>
  <property fmtid="{D5CDD505-2E9C-101B-9397-08002B2CF9AE}" pid="3" name="MSIP_Label_37f3aa06-89b0-435a-a3be-e8108c388cd3_SetDate">
    <vt:lpwstr>2021-11-17T12:12:25Z</vt:lpwstr>
  </property>
  <property fmtid="{D5CDD505-2E9C-101B-9397-08002B2CF9AE}" pid="4" name="MSIP_Label_37f3aa06-89b0-435a-a3be-e8108c388cd3_Method">
    <vt:lpwstr>Standard</vt:lpwstr>
  </property>
  <property fmtid="{D5CDD505-2E9C-101B-9397-08002B2CF9AE}" pid="5" name="MSIP_Label_37f3aa06-89b0-435a-a3be-e8108c388cd3_Name">
    <vt:lpwstr>Intern</vt:lpwstr>
  </property>
  <property fmtid="{D5CDD505-2E9C-101B-9397-08002B2CF9AE}" pid="6" name="MSIP_Label_37f3aa06-89b0-435a-a3be-e8108c388cd3_SiteId">
    <vt:lpwstr>3a7cae72-b97b-48a5-b65d-20035e51be84</vt:lpwstr>
  </property>
  <property fmtid="{D5CDD505-2E9C-101B-9397-08002B2CF9AE}" pid="7" name="MSIP_Label_37f3aa06-89b0-435a-a3be-e8108c388cd3_ActionId">
    <vt:lpwstr>bb0fc782-b35a-49d3-a7ed-e867aab3de76</vt:lpwstr>
  </property>
  <property fmtid="{D5CDD505-2E9C-101B-9397-08002B2CF9AE}" pid="8" name="MSIP_Label_37f3aa06-89b0-435a-a3be-e8108c388cd3_ContentBits">
    <vt:lpwstr>2</vt:lpwstr>
  </property>
  <property fmtid="{D5CDD505-2E9C-101B-9397-08002B2CF9AE}" pid="9" name="MediaServiceImageTags">
    <vt:lpwstr/>
  </property>
  <property fmtid="{D5CDD505-2E9C-101B-9397-08002B2CF9AE}" pid="10" name="ContentTypeId">
    <vt:lpwstr>0x010100D52D815027B79B4799A9E3837C1D7B0A</vt:lpwstr>
  </property>
</Properties>
</file>